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7649" w14:textId="77777777" w:rsidR="002D6A45" w:rsidRDefault="002D6A4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9DFCF8" wp14:editId="7FFE7149">
            <wp:simplePos x="0" y="0"/>
            <wp:positionH relativeFrom="margin">
              <wp:align>center</wp:align>
            </wp:positionH>
            <wp:positionV relativeFrom="paragraph">
              <wp:posOffset>-396875</wp:posOffset>
            </wp:positionV>
            <wp:extent cx="961200" cy="694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c-healthcare-logo_kle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D4108" w14:textId="77777777" w:rsidR="00F26FFC" w:rsidRPr="00F26FFC" w:rsidRDefault="00F26FFC" w:rsidP="00F26FFC">
      <w:pPr>
        <w:spacing w:after="0" w:line="240" w:lineRule="auto"/>
        <w:jc w:val="center"/>
        <w:rPr>
          <w:rFonts w:asciiTheme="majorHAnsi" w:hAnsiTheme="majorHAnsi" w:cstheme="majorHAnsi"/>
          <w:color w:val="002060"/>
          <w:sz w:val="16"/>
          <w:szCs w:val="16"/>
        </w:rPr>
      </w:pPr>
    </w:p>
    <w:p w14:paraId="08F39093" w14:textId="77777777" w:rsidR="00F26FFC" w:rsidRDefault="00F26FFC" w:rsidP="00F26FFC">
      <w:pPr>
        <w:jc w:val="center"/>
        <w:rPr>
          <w:rFonts w:asciiTheme="majorHAnsi" w:hAnsiTheme="majorHAnsi" w:cstheme="majorHAnsi"/>
          <w:color w:val="002060"/>
        </w:rPr>
      </w:pPr>
    </w:p>
    <w:p w14:paraId="176A0537" w14:textId="3D949A63" w:rsidR="00F26FFC" w:rsidRDefault="00F26FFC" w:rsidP="00F26FFC">
      <w:pPr>
        <w:jc w:val="center"/>
        <w:rPr>
          <w:rFonts w:asciiTheme="majorHAnsi" w:hAnsiTheme="majorHAnsi" w:cstheme="majorHAnsi"/>
          <w:color w:val="002060"/>
        </w:rPr>
        <w:sectPr w:rsidR="00F26FFC" w:rsidSect="00B634D9">
          <w:pgSz w:w="11906" w:h="16838"/>
          <w:pgMar w:top="1440" w:right="1080" w:bottom="1134" w:left="1080" w:header="708" w:footer="708" w:gutter="0"/>
          <w:cols w:num="2" w:space="708"/>
          <w:docGrid w:linePitch="360"/>
        </w:sectPr>
      </w:pPr>
    </w:p>
    <w:p w14:paraId="0D466AE7" w14:textId="159BDC95" w:rsidR="00F26FFC" w:rsidRPr="00F26FFC" w:rsidRDefault="00F26FFC" w:rsidP="00F26FFC">
      <w:pPr>
        <w:jc w:val="center"/>
        <w:rPr>
          <w:rFonts w:asciiTheme="majorHAnsi" w:hAnsiTheme="majorHAnsi" w:cstheme="majorHAnsi"/>
          <w:color w:val="002060"/>
        </w:rPr>
      </w:pPr>
      <w:r w:rsidRPr="00F26FFC">
        <w:rPr>
          <w:rFonts w:asciiTheme="majorHAnsi" w:hAnsiTheme="majorHAnsi" w:cstheme="majorHAnsi"/>
          <w:color w:val="002060"/>
        </w:rPr>
        <w:t>Frankfurt | Berlin | München</w:t>
      </w:r>
    </w:p>
    <w:p w14:paraId="732674E0" w14:textId="77777777" w:rsidR="00F26FFC" w:rsidRDefault="00F26FFC">
      <w:pPr>
        <w:sectPr w:rsidR="00F26FFC" w:rsidSect="00F26FFC">
          <w:type w:val="continuous"/>
          <w:pgSz w:w="11906" w:h="16838"/>
          <w:pgMar w:top="1440" w:right="1080" w:bottom="1134" w:left="1080" w:header="708" w:footer="708" w:gutter="0"/>
          <w:cols w:space="708"/>
          <w:docGrid w:linePitch="360"/>
        </w:sectPr>
      </w:pPr>
    </w:p>
    <w:p w14:paraId="2E4CB71D" w14:textId="77777777" w:rsidR="00F26FFC" w:rsidRDefault="00F26FFC" w:rsidP="00F26FFC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3765ED47" w14:textId="2466A3FD" w:rsidR="00CF253A" w:rsidRDefault="002D6A45" w:rsidP="00CF253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64229">
        <w:rPr>
          <w:rFonts w:asciiTheme="majorHAnsi" w:hAnsiTheme="majorHAnsi" w:cstheme="majorHAnsi"/>
          <w:sz w:val="20"/>
          <w:szCs w:val="20"/>
        </w:rPr>
        <w:t xml:space="preserve">JSC Healthcare ist führend in der Beratung des Topmanagements im Bereich Gesundheitswesen. Unsere Expertise fußt auf fachspezifischem Healthcare Know-how und dem vollumfassenden Rüstzeug einer ökonomischen Personalberatung. </w:t>
      </w:r>
      <w:r w:rsidR="00CF253A" w:rsidRPr="00D64229">
        <w:rPr>
          <w:rFonts w:asciiTheme="majorHAnsi" w:hAnsiTheme="majorHAnsi" w:cstheme="majorHAnsi"/>
          <w:sz w:val="20"/>
          <w:szCs w:val="20"/>
        </w:rPr>
        <w:t>Für unseren Mandanten</w:t>
      </w:r>
      <w:r w:rsidR="001C1476">
        <w:rPr>
          <w:rFonts w:asciiTheme="majorHAnsi" w:hAnsiTheme="majorHAnsi" w:cstheme="majorHAnsi"/>
          <w:sz w:val="20"/>
          <w:szCs w:val="20"/>
        </w:rPr>
        <w:t>, eine traditionsreiche und zukunftsorientierte Lungenfachklinik mit 125 Mitarbeitern</w:t>
      </w:r>
      <w:r w:rsidR="00B4521A">
        <w:rPr>
          <w:rFonts w:asciiTheme="majorHAnsi" w:hAnsiTheme="majorHAnsi" w:cstheme="majorHAnsi"/>
          <w:sz w:val="20"/>
          <w:szCs w:val="20"/>
        </w:rPr>
        <w:t xml:space="preserve"> in Baden-Württember</w:t>
      </w:r>
      <w:bookmarkStart w:id="0" w:name="_GoBack"/>
      <w:bookmarkEnd w:id="0"/>
      <w:r w:rsidR="00B4521A">
        <w:rPr>
          <w:rFonts w:asciiTheme="majorHAnsi" w:hAnsiTheme="majorHAnsi" w:cstheme="majorHAnsi"/>
          <w:sz w:val="20"/>
          <w:szCs w:val="20"/>
        </w:rPr>
        <w:t xml:space="preserve">g suchen wir </w:t>
      </w:r>
    </w:p>
    <w:p w14:paraId="10ADF489" w14:textId="77777777" w:rsidR="00B4521A" w:rsidRPr="00D64229" w:rsidRDefault="00B4521A" w:rsidP="00CF253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784850F" w14:textId="5C4C7CA1" w:rsidR="00B634D9" w:rsidRDefault="00CF253A" w:rsidP="00CF253A">
      <w:pPr>
        <w:spacing w:after="0"/>
        <w:jc w:val="both"/>
        <w:rPr>
          <w:rFonts w:asciiTheme="majorHAnsi" w:hAnsiTheme="majorHAnsi" w:cstheme="majorHAnsi"/>
          <w:sz w:val="20"/>
          <w:szCs w:val="20"/>
        </w:rPr>
        <w:sectPr w:rsidR="00B634D9" w:rsidSect="00B634D9">
          <w:type w:val="continuous"/>
          <w:pgSz w:w="11906" w:h="16838"/>
          <w:pgMar w:top="1440" w:right="1080" w:bottom="1134" w:left="1080" w:header="708" w:footer="708" w:gutter="0"/>
          <w:cols w:space="708"/>
          <w:docGrid w:linePitch="360"/>
        </w:sectPr>
      </w:pPr>
      <w:r w:rsidRPr="00D64229">
        <w:rPr>
          <w:rFonts w:asciiTheme="majorHAnsi" w:hAnsiTheme="majorHAnsi" w:cstheme="majorHAnsi"/>
          <w:sz w:val="20"/>
          <w:szCs w:val="20"/>
        </w:rPr>
        <w:t>zum nächstmöglichen Zeitpunkt einen</w:t>
      </w:r>
    </w:p>
    <w:p w14:paraId="07DC9C1C" w14:textId="672953E6" w:rsidR="0019169F" w:rsidRPr="00D64229" w:rsidRDefault="0019169F" w:rsidP="0019169F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52908CB2" w14:textId="77777777" w:rsidR="00B634D9" w:rsidRPr="00C0735B" w:rsidRDefault="00B634D9" w:rsidP="0019169F">
      <w:pPr>
        <w:spacing w:after="0"/>
        <w:jc w:val="center"/>
        <w:rPr>
          <w:rFonts w:asciiTheme="majorHAnsi" w:hAnsiTheme="majorHAnsi" w:cstheme="majorHAnsi"/>
          <w:color w:val="002060"/>
          <w:sz w:val="20"/>
          <w:szCs w:val="20"/>
        </w:rPr>
        <w:sectPr w:rsidR="00B634D9" w:rsidRPr="00C0735B" w:rsidSect="00B634D9">
          <w:type w:val="continuous"/>
          <w:pgSz w:w="11906" w:h="16838"/>
          <w:pgMar w:top="1440" w:right="1080" w:bottom="1134" w:left="1080" w:header="708" w:footer="708" w:gutter="0"/>
          <w:cols w:num="2" w:space="708"/>
          <w:docGrid w:linePitch="360"/>
        </w:sectPr>
      </w:pPr>
    </w:p>
    <w:p w14:paraId="777C2987" w14:textId="66636035" w:rsidR="0099794B" w:rsidRPr="0052436F" w:rsidRDefault="00B4521A" w:rsidP="0019169F">
      <w:pPr>
        <w:spacing w:after="0"/>
        <w:jc w:val="center"/>
        <w:rPr>
          <w:rFonts w:asciiTheme="majorHAnsi" w:hAnsiTheme="majorHAnsi" w:cstheme="majorHAnsi"/>
          <w:color w:val="002060"/>
          <w:sz w:val="40"/>
          <w:szCs w:val="40"/>
        </w:rPr>
      </w:pPr>
      <w:r>
        <w:rPr>
          <w:rFonts w:asciiTheme="majorHAnsi" w:hAnsiTheme="majorHAnsi" w:cstheme="majorHAnsi"/>
          <w:color w:val="002060"/>
          <w:sz w:val="40"/>
          <w:szCs w:val="40"/>
        </w:rPr>
        <w:t>Leitenden Oberarzt Pneumologie</w:t>
      </w:r>
      <w:r w:rsidR="002D6A45" w:rsidRPr="00952B1E">
        <w:rPr>
          <w:rFonts w:asciiTheme="majorHAnsi" w:hAnsiTheme="majorHAnsi" w:cstheme="majorHAnsi"/>
          <w:color w:val="002060"/>
          <w:sz w:val="40"/>
          <w:szCs w:val="40"/>
        </w:rPr>
        <w:t xml:space="preserve"> </w:t>
      </w:r>
      <w:r w:rsidR="000E40D1" w:rsidRPr="000E40D1">
        <w:rPr>
          <w:rFonts w:asciiTheme="majorHAnsi" w:hAnsiTheme="majorHAnsi" w:cstheme="majorHAnsi"/>
          <w:color w:val="002060"/>
          <w:sz w:val="40"/>
          <w:szCs w:val="40"/>
        </w:rPr>
        <w:t>(m/w/x)</w:t>
      </w:r>
      <w:r w:rsidR="000E40D1">
        <w:rPr>
          <w:rFonts w:asciiTheme="majorHAnsi" w:hAnsiTheme="majorHAnsi" w:cstheme="majorHAnsi"/>
          <w:color w:val="002060"/>
          <w:sz w:val="40"/>
          <w:szCs w:val="40"/>
        </w:rPr>
        <w:t xml:space="preserve"> </w:t>
      </w:r>
      <w:r w:rsidR="0099794B">
        <w:rPr>
          <w:rFonts w:asciiTheme="majorHAnsi" w:hAnsiTheme="majorHAnsi" w:cstheme="majorHAnsi"/>
          <w:color w:val="002060"/>
          <w:sz w:val="40"/>
          <w:szCs w:val="40"/>
        </w:rPr>
        <w:t xml:space="preserve"> </w:t>
      </w:r>
    </w:p>
    <w:p w14:paraId="573F2941" w14:textId="77777777" w:rsidR="00B634D9" w:rsidRDefault="00B634D9" w:rsidP="00BA4913">
      <w:pPr>
        <w:pStyle w:val="Listenabsatz"/>
        <w:spacing w:after="0" w:line="240" w:lineRule="auto"/>
        <w:rPr>
          <w:rFonts w:asciiTheme="majorHAnsi" w:hAnsiTheme="majorHAnsi" w:cstheme="majorHAnsi"/>
          <w:sz w:val="14"/>
          <w:szCs w:val="14"/>
        </w:rPr>
        <w:sectPr w:rsidR="00B634D9" w:rsidSect="009E3E1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A0D41F3" w14:textId="0E726FFE" w:rsidR="00D64229" w:rsidRPr="00E31947" w:rsidRDefault="00D64229" w:rsidP="00E31947">
      <w:pPr>
        <w:spacing w:after="0" w:line="240" w:lineRule="auto"/>
        <w:rPr>
          <w:rFonts w:asciiTheme="majorHAnsi" w:hAnsiTheme="majorHAnsi" w:cstheme="majorHAnsi"/>
        </w:rPr>
      </w:pPr>
    </w:p>
    <w:p w14:paraId="7B7CF276" w14:textId="77777777" w:rsidR="008A23E9" w:rsidRPr="00C0735B" w:rsidRDefault="008A23E9" w:rsidP="00C0735B">
      <w:pPr>
        <w:spacing w:after="0"/>
        <w:rPr>
          <w:rFonts w:asciiTheme="majorHAnsi" w:hAnsiTheme="majorHAnsi" w:cstheme="majorHAnsi"/>
          <w:b/>
          <w:sz w:val="20"/>
          <w:szCs w:val="20"/>
        </w:rPr>
        <w:sectPr w:rsidR="008A23E9" w:rsidRPr="00C0735B" w:rsidSect="00B634D9">
          <w:type w:val="continuous"/>
          <w:pgSz w:w="11906" w:h="16838"/>
          <w:pgMar w:top="1440" w:right="720" w:bottom="425" w:left="720" w:header="709" w:footer="130" w:gutter="0"/>
          <w:cols w:num="2" w:space="708"/>
          <w:docGrid w:linePitch="360"/>
        </w:sectPr>
      </w:pPr>
    </w:p>
    <w:p w14:paraId="4D461C54" w14:textId="367BC46E" w:rsidR="00BA02CB" w:rsidRDefault="00B4521A" w:rsidP="00BA02CB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Die F</w:t>
      </w:r>
      <w:r w:rsidRPr="00B4521A">
        <w:rPr>
          <w:rFonts w:asciiTheme="majorHAnsi" w:hAnsiTheme="majorHAnsi" w:cstheme="majorHAnsi"/>
          <w:sz w:val="20"/>
          <w:szCs w:val="20"/>
        </w:rPr>
        <w:t xml:space="preserve">achklinik mit 60 Planbetten für Pneumologie, Intensivmedizin, Beatmungs- und </w:t>
      </w:r>
      <w:proofErr w:type="spellStart"/>
      <w:r w:rsidRPr="00B4521A">
        <w:rPr>
          <w:rFonts w:asciiTheme="majorHAnsi" w:hAnsiTheme="majorHAnsi" w:cstheme="majorHAnsi"/>
          <w:sz w:val="20"/>
          <w:szCs w:val="20"/>
        </w:rPr>
        <w:t>Weaningmedizin</w:t>
      </w:r>
      <w:proofErr w:type="spellEnd"/>
      <w:r w:rsidRPr="00B4521A">
        <w:rPr>
          <w:rFonts w:asciiTheme="majorHAnsi" w:hAnsiTheme="majorHAnsi" w:cstheme="majorHAnsi"/>
          <w:sz w:val="20"/>
          <w:szCs w:val="20"/>
        </w:rPr>
        <w:t xml:space="preserve"> sowie einem Zentrum für Schlaf- und Beatmungsmedizin versorg</w:t>
      </w:r>
      <w:r>
        <w:rPr>
          <w:rFonts w:asciiTheme="majorHAnsi" w:hAnsiTheme="majorHAnsi" w:cstheme="majorHAnsi"/>
          <w:sz w:val="20"/>
          <w:szCs w:val="20"/>
        </w:rPr>
        <w:t>t</w:t>
      </w:r>
      <w:r w:rsidRPr="00B4521A">
        <w:rPr>
          <w:rFonts w:asciiTheme="majorHAnsi" w:hAnsiTheme="majorHAnsi" w:cstheme="majorHAnsi"/>
          <w:sz w:val="20"/>
          <w:szCs w:val="20"/>
        </w:rPr>
        <w:t xml:space="preserve"> rund 1.400 stationäre und 1.000 ambulante Patienten</w:t>
      </w:r>
      <w:r>
        <w:rPr>
          <w:rFonts w:asciiTheme="majorHAnsi" w:hAnsiTheme="majorHAnsi" w:cstheme="majorHAnsi"/>
          <w:sz w:val="20"/>
          <w:szCs w:val="20"/>
        </w:rPr>
        <w:t xml:space="preserve"> im Jahr</w:t>
      </w:r>
      <w:r w:rsidRPr="00B4521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82733B2" w14:textId="77777777" w:rsidR="009C5672" w:rsidRDefault="009C5672" w:rsidP="00BA02CB">
      <w:pPr>
        <w:spacing w:after="0"/>
        <w:jc w:val="both"/>
        <w:rPr>
          <w:rFonts w:asciiTheme="majorHAnsi" w:hAnsiTheme="majorHAnsi" w:cstheme="majorHAnsi"/>
        </w:rPr>
      </w:pPr>
    </w:p>
    <w:p w14:paraId="63273754" w14:textId="735D2A28" w:rsidR="009C5672" w:rsidRDefault="009C5672" w:rsidP="00BA02CB">
      <w:pPr>
        <w:spacing w:after="0"/>
        <w:jc w:val="both"/>
        <w:rPr>
          <w:rFonts w:asciiTheme="majorHAnsi" w:hAnsiTheme="majorHAnsi" w:cstheme="majorHAnsi"/>
        </w:rPr>
        <w:sectPr w:rsidR="009C5672" w:rsidSect="00BA02CB">
          <w:type w:val="continuous"/>
          <w:pgSz w:w="11906" w:h="16838"/>
          <w:pgMar w:top="1440" w:right="1133" w:bottom="425" w:left="1134" w:header="709" w:footer="130" w:gutter="0"/>
          <w:cols w:space="708"/>
          <w:docGrid w:linePitch="360"/>
        </w:sectPr>
      </w:pPr>
    </w:p>
    <w:p w14:paraId="76F8C084" w14:textId="3011D2AF" w:rsidR="006D68E7" w:rsidRDefault="006D68E7" w:rsidP="00BA02CB">
      <w:pPr>
        <w:spacing w:after="0"/>
        <w:jc w:val="both"/>
        <w:rPr>
          <w:rFonts w:asciiTheme="majorHAnsi" w:hAnsiTheme="majorHAnsi" w:cstheme="majorHAnsi"/>
          <w:b/>
        </w:rPr>
        <w:sectPr w:rsidR="006D68E7" w:rsidSect="006A0F5B">
          <w:type w:val="continuous"/>
          <w:pgSz w:w="11906" w:h="16838"/>
          <w:pgMar w:top="1440" w:right="1133" w:bottom="425" w:left="1134" w:header="709" w:footer="130" w:gutter="0"/>
          <w:cols w:num="2" w:space="708"/>
          <w:docGrid w:linePitch="360"/>
        </w:sectPr>
      </w:pPr>
    </w:p>
    <w:p w14:paraId="071AC37B" w14:textId="5B8ACD74" w:rsidR="00174285" w:rsidRPr="006D68E7" w:rsidRDefault="008A23E9" w:rsidP="006D68E7">
      <w:pPr>
        <w:spacing w:after="120"/>
        <w:jc w:val="both"/>
        <w:rPr>
          <w:rFonts w:asciiTheme="majorHAnsi" w:hAnsiTheme="majorHAnsi" w:cstheme="majorHAnsi"/>
          <w:b/>
        </w:rPr>
      </w:pPr>
      <w:r w:rsidRPr="006D68E7">
        <w:rPr>
          <w:rFonts w:asciiTheme="majorHAnsi" w:hAnsiTheme="majorHAnsi" w:cstheme="majorHAnsi"/>
          <w:b/>
        </w:rPr>
        <w:t>Unser Angebot</w:t>
      </w:r>
      <w:r w:rsidRPr="006D68E7">
        <w:rPr>
          <w:rFonts w:asciiTheme="majorHAnsi" w:hAnsiTheme="majorHAnsi" w:cstheme="majorHAnsi"/>
          <w:b/>
        </w:rPr>
        <w:tab/>
      </w:r>
    </w:p>
    <w:p w14:paraId="4C4E9F38" w14:textId="64C52386" w:rsidR="00CF253A" w:rsidRDefault="00B4521A" w:rsidP="00CF253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Geboten wird Ihnen ein traditionsreiches Arbeitsumfeld, in dem Sie gemeinsam mit Ihrem Team die Weichen für die künftige Entwicklung der Klinik – auch in Bezug auf den Umzug in den für 2023 geplanten Umzug in den Neubau</w:t>
      </w:r>
      <w:r w:rsidR="00CE3270">
        <w:rPr>
          <w:rFonts w:asciiTheme="majorHAnsi" w:hAnsiTheme="majorHAnsi" w:cstheme="majorHAnsi"/>
        </w:rPr>
        <w:t xml:space="preserve"> – stellen werden. </w:t>
      </w:r>
      <w:r w:rsidRPr="00B4521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Die</w:t>
      </w:r>
      <w:r w:rsidRPr="00B4521A">
        <w:rPr>
          <w:rFonts w:asciiTheme="majorHAnsi" w:hAnsiTheme="majorHAnsi" w:cstheme="majorHAnsi"/>
        </w:rPr>
        <w:t xml:space="preserve"> Vereinbarkeit von Beruf und Familie</w:t>
      </w:r>
      <w:r>
        <w:rPr>
          <w:rFonts w:asciiTheme="majorHAnsi" w:hAnsiTheme="majorHAnsi" w:cstheme="majorHAnsi"/>
        </w:rPr>
        <w:t xml:space="preserve"> wird aktiv unterstützt</w:t>
      </w:r>
      <w:r w:rsidRPr="00B4521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Sie erhalten einen</w:t>
      </w:r>
      <w:r w:rsidRPr="00B4521A">
        <w:rPr>
          <w:rFonts w:asciiTheme="majorHAnsi" w:hAnsiTheme="majorHAnsi" w:cstheme="majorHAnsi"/>
        </w:rPr>
        <w:t xml:space="preserve"> unbefristete</w:t>
      </w:r>
      <w:r>
        <w:rPr>
          <w:rFonts w:asciiTheme="majorHAnsi" w:hAnsiTheme="majorHAnsi" w:cstheme="majorHAnsi"/>
        </w:rPr>
        <w:t>n</w:t>
      </w:r>
      <w:r w:rsidRPr="00B4521A">
        <w:rPr>
          <w:rFonts w:asciiTheme="majorHAnsi" w:hAnsiTheme="majorHAnsi" w:cstheme="majorHAnsi"/>
        </w:rPr>
        <w:t xml:space="preserve"> Arbeitsvertrag, </w:t>
      </w:r>
      <w:r>
        <w:rPr>
          <w:rFonts w:asciiTheme="majorHAnsi" w:hAnsiTheme="majorHAnsi" w:cstheme="majorHAnsi"/>
        </w:rPr>
        <w:t xml:space="preserve">eine </w:t>
      </w:r>
      <w:r w:rsidRPr="00B4521A">
        <w:rPr>
          <w:rFonts w:asciiTheme="majorHAnsi" w:hAnsiTheme="majorHAnsi" w:cstheme="majorHAnsi"/>
        </w:rPr>
        <w:t xml:space="preserve">strukturierte Einarbeitung mit persönlichem Mentor, </w:t>
      </w:r>
      <w:r>
        <w:rPr>
          <w:rFonts w:asciiTheme="majorHAnsi" w:hAnsiTheme="majorHAnsi" w:cstheme="majorHAnsi"/>
        </w:rPr>
        <w:t xml:space="preserve">ein </w:t>
      </w:r>
      <w:r w:rsidRPr="00B4521A">
        <w:rPr>
          <w:rFonts w:asciiTheme="majorHAnsi" w:hAnsiTheme="majorHAnsi" w:cstheme="majorHAnsi"/>
        </w:rPr>
        <w:t xml:space="preserve">attraktives </w:t>
      </w:r>
      <w:r>
        <w:rPr>
          <w:rFonts w:asciiTheme="majorHAnsi" w:hAnsiTheme="majorHAnsi" w:cstheme="majorHAnsi"/>
        </w:rPr>
        <w:t>Vergütungspaket sowie um</w:t>
      </w:r>
      <w:r w:rsidRPr="00B4521A">
        <w:rPr>
          <w:rFonts w:asciiTheme="majorHAnsi" w:hAnsiTheme="majorHAnsi" w:cstheme="majorHAnsi"/>
        </w:rPr>
        <w:t xml:space="preserve">fangreiche Sozialleistungen. </w:t>
      </w:r>
      <w:r>
        <w:rPr>
          <w:rFonts w:asciiTheme="majorHAnsi" w:hAnsiTheme="majorHAnsi" w:cstheme="majorHAnsi"/>
        </w:rPr>
        <w:t xml:space="preserve">Darüber hinaus unterstützt man Sie im Rahmen von </w:t>
      </w:r>
      <w:r w:rsidRPr="00B4521A">
        <w:rPr>
          <w:rFonts w:asciiTheme="majorHAnsi" w:hAnsiTheme="majorHAnsi" w:cstheme="majorHAnsi"/>
        </w:rPr>
        <w:t>Fort- und Weiterbildunge</w:t>
      </w:r>
      <w:r>
        <w:rPr>
          <w:rFonts w:asciiTheme="majorHAnsi" w:hAnsiTheme="majorHAnsi" w:cstheme="majorHAnsi"/>
        </w:rPr>
        <w:t xml:space="preserve">n beispielsweise auf den Gebieten der </w:t>
      </w:r>
      <w:r w:rsidRPr="00B4521A">
        <w:rPr>
          <w:rFonts w:asciiTheme="majorHAnsi" w:hAnsiTheme="majorHAnsi" w:cstheme="majorHAnsi"/>
        </w:rPr>
        <w:t>Intensiv</w:t>
      </w:r>
      <w:r w:rsidR="00CC583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und </w:t>
      </w:r>
      <w:r w:rsidRPr="00B4521A">
        <w:rPr>
          <w:rFonts w:asciiTheme="majorHAnsi" w:hAnsiTheme="majorHAnsi" w:cstheme="majorHAnsi"/>
        </w:rPr>
        <w:t>Schlafmedizin</w:t>
      </w:r>
      <w:r>
        <w:rPr>
          <w:rFonts w:asciiTheme="majorHAnsi" w:hAnsiTheme="majorHAnsi" w:cstheme="majorHAnsi"/>
        </w:rPr>
        <w:t>.</w:t>
      </w:r>
      <w:r w:rsidRPr="00B4521A">
        <w:rPr>
          <w:rFonts w:asciiTheme="majorHAnsi" w:hAnsiTheme="majorHAnsi" w:cstheme="majorHAnsi"/>
        </w:rPr>
        <w:t xml:space="preserve"> Ihr künftiges Arbeitsumfeld ist charakterisiert durch</w:t>
      </w:r>
      <w:r>
        <w:rPr>
          <w:rFonts w:asciiTheme="majorHAnsi" w:hAnsiTheme="majorHAnsi" w:cstheme="majorHAnsi"/>
        </w:rPr>
        <w:t xml:space="preserve"> eine </w:t>
      </w:r>
      <w:r w:rsidRPr="00B4521A">
        <w:rPr>
          <w:rFonts w:asciiTheme="majorHAnsi" w:hAnsiTheme="majorHAnsi" w:cstheme="majorHAnsi"/>
        </w:rPr>
        <w:t>vertrauensvolle, kollegiale und interdisziplinäre Zusammenarbeit, flache Hierarchien und</w:t>
      </w:r>
      <w:r w:rsidR="00CE3270">
        <w:rPr>
          <w:rFonts w:asciiTheme="majorHAnsi" w:hAnsiTheme="majorHAnsi" w:cstheme="majorHAnsi"/>
        </w:rPr>
        <w:t xml:space="preserve"> zukunftsorientierte Visionen, die mit gemeinsam mit Ihnen umgesetzt werden sollen</w:t>
      </w:r>
      <w:r w:rsidRPr="00B4521A">
        <w:rPr>
          <w:rFonts w:asciiTheme="majorHAnsi" w:hAnsiTheme="majorHAnsi" w:cstheme="majorHAnsi"/>
        </w:rPr>
        <w:t xml:space="preserve">. </w:t>
      </w:r>
    </w:p>
    <w:p w14:paraId="10D31ECF" w14:textId="2CD694F2" w:rsidR="00A62DFE" w:rsidRPr="006D68E7" w:rsidRDefault="008A23E9" w:rsidP="006D68E7">
      <w:pPr>
        <w:spacing w:after="120"/>
        <w:jc w:val="both"/>
        <w:rPr>
          <w:rFonts w:asciiTheme="majorHAnsi" w:hAnsiTheme="majorHAnsi" w:cstheme="majorHAnsi"/>
          <w:b/>
        </w:rPr>
      </w:pPr>
      <w:r w:rsidRPr="006D68E7">
        <w:rPr>
          <w:rFonts w:asciiTheme="majorHAnsi" w:hAnsiTheme="majorHAnsi" w:cstheme="majorHAnsi"/>
          <w:b/>
        </w:rPr>
        <w:t>Ihre Aufgabe</w:t>
      </w:r>
    </w:p>
    <w:p w14:paraId="1DED0E21" w14:textId="6EFC071D" w:rsidR="00CE3270" w:rsidRPr="00CE3270" w:rsidRDefault="00CE3270" w:rsidP="00CE327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Als künftiger Leitender Oberarzt übernehmen Sie die s</w:t>
      </w:r>
      <w:r w:rsidRPr="00CE3270">
        <w:rPr>
          <w:rFonts w:asciiTheme="majorHAnsi" w:hAnsiTheme="majorHAnsi" w:cstheme="majorHAnsi"/>
        </w:rPr>
        <w:t>elbständige Diagnostik und Therapie der Patienten im gesamten Spektrum der Pneumologie.</w:t>
      </w:r>
      <w:r>
        <w:rPr>
          <w:rFonts w:asciiTheme="majorHAnsi" w:hAnsiTheme="majorHAnsi" w:cstheme="majorHAnsi"/>
        </w:rPr>
        <w:t xml:space="preserve"> Pflegen eine e</w:t>
      </w:r>
      <w:r w:rsidRPr="00CE3270">
        <w:rPr>
          <w:rFonts w:asciiTheme="majorHAnsi" w:hAnsiTheme="majorHAnsi" w:cstheme="majorHAnsi"/>
        </w:rPr>
        <w:t>nge Zusammenarbeit mit dem Pflege- und Funktionsdienst sowie den Atmungstherapeuten</w:t>
      </w:r>
      <w:r>
        <w:rPr>
          <w:rFonts w:asciiTheme="majorHAnsi" w:hAnsiTheme="majorHAnsi" w:cstheme="majorHAnsi"/>
        </w:rPr>
        <w:t xml:space="preserve">, übernehmen die </w:t>
      </w:r>
      <w:r w:rsidRPr="00CE3270">
        <w:rPr>
          <w:rFonts w:asciiTheme="majorHAnsi" w:hAnsiTheme="majorHAnsi" w:cstheme="majorHAnsi"/>
        </w:rPr>
        <w:t>Kodierung der medizinischen Leistungen</w:t>
      </w:r>
      <w:r>
        <w:rPr>
          <w:rFonts w:asciiTheme="majorHAnsi" w:hAnsiTheme="majorHAnsi" w:cstheme="majorHAnsi"/>
        </w:rPr>
        <w:t xml:space="preserve"> und beteiligen sich an den </w:t>
      </w:r>
      <w:r w:rsidRPr="00CE3270">
        <w:rPr>
          <w:rFonts w:asciiTheme="majorHAnsi" w:hAnsiTheme="majorHAnsi" w:cstheme="majorHAnsi"/>
        </w:rPr>
        <w:t>Hintergrunddiensten</w:t>
      </w:r>
      <w:r>
        <w:rPr>
          <w:rFonts w:asciiTheme="majorHAnsi" w:hAnsiTheme="majorHAnsi" w:cstheme="majorHAnsi"/>
        </w:rPr>
        <w:t>.</w:t>
      </w:r>
    </w:p>
    <w:p w14:paraId="10A07E7F" w14:textId="77777777" w:rsidR="006D68E7" w:rsidRPr="006D68E7" w:rsidRDefault="006D68E7" w:rsidP="006A0F5B">
      <w:pPr>
        <w:spacing w:after="0"/>
        <w:jc w:val="both"/>
        <w:rPr>
          <w:rFonts w:asciiTheme="majorHAnsi" w:hAnsiTheme="majorHAnsi" w:cstheme="majorHAnsi"/>
          <w:b/>
        </w:rPr>
      </w:pPr>
    </w:p>
    <w:p w14:paraId="1FD0680D" w14:textId="406C6C1F" w:rsidR="006A0F5B" w:rsidRPr="006D68E7" w:rsidRDefault="008A23E9" w:rsidP="006D68E7">
      <w:pPr>
        <w:spacing w:after="120"/>
        <w:jc w:val="both"/>
        <w:rPr>
          <w:rFonts w:asciiTheme="majorHAnsi" w:hAnsiTheme="majorHAnsi" w:cstheme="majorHAnsi"/>
          <w:b/>
        </w:rPr>
      </w:pPr>
      <w:r w:rsidRPr="006D68E7">
        <w:rPr>
          <w:rFonts w:asciiTheme="majorHAnsi" w:hAnsiTheme="majorHAnsi" w:cstheme="majorHAnsi"/>
          <w:b/>
        </w:rPr>
        <w:t>Ihr Profil</w:t>
      </w:r>
      <w:r w:rsidR="00174285" w:rsidRPr="006D68E7">
        <w:rPr>
          <w:rFonts w:asciiTheme="majorHAnsi" w:hAnsiTheme="majorHAnsi" w:cstheme="majorHAnsi"/>
          <w:b/>
        </w:rPr>
        <w:t xml:space="preserve"> </w:t>
      </w:r>
    </w:p>
    <w:p w14:paraId="775A38F4" w14:textId="4E51A911" w:rsidR="006D68E7" w:rsidRDefault="00407FC7" w:rsidP="00407FC7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Hlk528053334"/>
      <w:r>
        <w:rPr>
          <w:rFonts w:asciiTheme="majorHAnsi" w:hAnsiTheme="majorHAnsi" w:cstheme="majorHAnsi"/>
        </w:rPr>
        <w:t>Sie sind F</w:t>
      </w:r>
      <w:r w:rsidR="00CE3270" w:rsidRPr="00CE3270">
        <w:rPr>
          <w:rFonts w:asciiTheme="majorHAnsi" w:hAnsiTheme="majorHAnsi" w:cstheme="majorHAnsi"/>
        </w:rPr>
        <w:t>acharzt</w:t>
      </w:r>
      <w:r>
        <w:rPr>
          <w:rFonts w:asciiTheme="majorHAnsi" w:hAnsiTheme="majorHAnsi" w:cstheme="majorHAnsi"/>
        </w:rPr>
        <w:t xml:space="preserve"> </w:t>
      </w:r>
      <w:r w:rsidR="00CE3270" w:rsidRPr="00CE3270">
        <w:rPr>
          <w:rFonts w:asciiTheme="majorHAnsi" w:hAnsiTheme="majorHAnsi" w:cstheme="majorHAnsi"/>
        </w:rPr>
        <w:t>für Innere Medizin mit</w:t>
      </w:r>
      <w:r>
        <w:rPr>
          <w:rFonts w:asciiTheme="majorHAnsi" w:hAnsiTheme="majorHAnsi" w:cstheme="majorHAnsi"/>
        </w:rPr>
        <w:t xml:space="preserve"> </w:t>
      </w:r>
      <w:r w:rsidR="00CE3270" w:rsidRPr="00CE3270">
        <w:rPr>
          <w:rFonts w:asciiTheme="majorHAnsi" w:hAnsiTheme="majorHAnsi" w:cstheme="majorHAnsi"/>
        </w:rPr>
        <w:t>abgeschlossener oder sehr weit fortgeschrittener</w:t>
      </w:r>
      <w:r>
        <w:rPr>
          <w:rFonts w:asciiTheme="majorHAnsi" w:hAnsiTheme="majorHAnsi" w:cstheme="majorHAnsi"/>
        </w:rPr>
        <w:t xml:space="preserve"> </w:t>
      </w:r>
      <w:r w:rsidR="00CE3270" w:rsidRPr="00CE3270">
        <w:rPr>
          <w:rFonts w:asciiTheme="majorHAnsi" w:hAnsiTheme="majorHAnsi" w:cstheme="majorHAnsi"/>
        </w:rPr>
        <w:t>Weiterbildung in der Pneumologie</w:t>
      </w:r>
      <w:r>
        <w:rPr>
          <w:rFonts w:asciiTheme="majorHAnsi" w:hAnsiTheme="majorHAnsi" w:cstheme="majorHAnsi"/>
        </w:rPr>
        <w:t xml:space="preserve"> und verfügen über fundierte </w:t>
      </w:r>
      <w:r w:rsidR="00CE3270" w:rsidRPr="00CE3270">
        <w:rPr>
          <w:rFonts w:asciiTheme="majorHAnsi" w:hAnsiTheme="majorHAnsi" w:cstheme="majorHAnsi"/>
        </w:rPr>
        <w:t>Erfahrung</w:t>
      </w:r>
      <w:r>
        <w:rPr>
          <w:rFonts w:asciiTheme="majorHAnsi" w:hAnsiTheme="majorHAnsi" w:cstheme="majorHAnsi"/>
        </w:rPr>
        <w:t>en</w:t>
      </w:r>
      <w:r w:rsidR="00CE3270" w:rsidRPr="00CE3270">
        <w:rPr>
          <w:rFonts w:asciiTheme="majorHAnsi" w:hAnsiTheme="majorHAnsi" w:cstheme="majorHAnsi"/>
        </w:rPr>
        <w:t xml:space="preserve"> in der pneumologischen Diagnostik</w:t>
      </w:r>
      <w:r>
        <w:rPr>
          <w:rFonts w:asciiTheme="majorHAnsi" w:hAnsiTheme="majorHAnsi" w:cstheme="majorHAnsi"/>
        </w:rPr>
        <w:t xml:space="preserve"> </w:t>
      </w:r>
      <w:r w:rsidR="00CE3270" w:rsidRPr="00CE3270">
        <w:rPr>
          <w:rFonts w:asciiTheme="majorHAnsi" w:hAnsiTheme="majorHAnsi" w:cstheme="majorHAnsi"/>
        </w:rPr>
        <w:t>und Therapie</w:t>
      </w:r>
      <w:r>
        <w:rPr>
          <w:rFonts w:asciiTheme="majorHAnsi" w:hAnsiTheme="majorHAnsi" w:cstheme="majorHAnsi"/>
        </w:rPr>
        <w:t xml:space="preserve"> sowie im </w:t>
      </w:r>
      <w:r w:rsidR="00CE3270" w:rsidRPr="00CE3270">
        <w:rPr>
          <w:rFonts w:asciiTheme="majorHAnsi" w:hAnsiTheme="majorHAnsi" w:cstheme="majorHAnsi"/>
        </w:rPr>
        <w:t>Zusammenspiel von</w:t>
      </w:r>
      <w:r>
        <w:rPr>
          <w:rFonts w:asciiTheme="majorHAnsi" w:hAnsiTheme="majorHAnsi" w:cstheme="majorHAnsi"/>
        </w:rPr>
        <w:t xml:space="preserve"> </w:t>
      </w:r>
      <w:r w:rsidR="00CE3270" w:rsidRPr="00CE3270">
        <w:rPr>
          <w:rFonts w:asciiTheme="majorHAnsi" w:hAnsiTheme="majorHAnsi" w:cstheme="majorHAnsi"/>
        </w:rPr>
        <w:t xml:space="preserve">Akutmedizin </w:t>
      </w:r>
      <w:r>
        <w:rPr>
          <w:rFonts w:asciiTheme="majorHAnsi" w:hAnsiTheme="majorHAnsi" w:cstheme="majorHAnsi"/>
        </w:rPr>
        <w:t>und</w:t>
      </w:r>
      <w:r w:rsidR="00CE3270" w:rsidRPr="00CE3270">
        <w:rPr>
          <w:rFonts w:asciiTheme="majorHAnsi" w:hAnsiTheme="majorHAnsi" w:cstheme="majorHAnsi"/>
        </w:rPr>
        <w:t xml:space="preserve"> Intensivmedizin.</w:t>
      </w:r>
    </w:p>
    <w:p w14:paraId="2DCFC53F" w14:textId="77777777" w:rsidR="00407FC7" w:rsidRDefault="00407FC7" w:rsidP="00407FC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EC0369D" w14:textId="77777777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</w:rPr>
        <w:sectPr w:rsidR="009C5672" w:rsidSect="009C5672">
          <w:type w:val="continuous"/>
          <w:pgSz w:w="11906" w:h="16838"/>
          <w:pgMar w:top="1440" w:right="1133" w:bottom="0" w:left="1134" w:header="709" w:footer="130" w:gutter="0"/>
          <w:cols w:num="2" w:space="708"/>
          <w:docGrid w:linePitch="360"/>
        </w:sectPr>
      </w:pPr>
    </w:p>
    <w:p w14:paraId="703C8AB8" w14:textId="72F7148B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BDC1362" w14:textId="77777777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A2F9D4" w14:textId="55A9DAD2" w:rsidR="003D5E13" w:rsidRPr="006D68E7" w:rsidRDefault="003D5E13" w:rsidP="006A0F5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68E7">
        <w:rPr>
          <w:rFonts w:asciiTheme="majorHAnsi" w:hAnsiTheme="majorHAnsi" w:cstheme="majorHAnsi"/>
        </w:rPr>
        <w:t>Das klingt interessant für Sie? Dann freuen wir uns auf Ihre Kontaktaufnahme.</w:t>
      </w:r>
      <w:r w:rsidR="006A0F5B" w:rsidRPr="006D68E7">
        <w:rPr>
          <w:rFonts w:asciiTheme="majorHAnsi" w:hAnsiTheme="majorHAnsi" w:cstheme="majorHAnsi"/>
        </w:rPr>
        <w:t xml:space="preserve"> </w:t>
      </w:r>
      <w:r w:rsidRPr="006D68E7">
        <w:rPr>
          <w:rFonts w:asciiTheme="majorHAnsi" w:hAnsiTheme="majorHAnsi" w:cstheme="majorHAnsi"/>
        </w:rPr>
        <w:t xml:space="preserve">Für ein erstes vertrauliches Gespräch steht Ihnen </w:t>
      </w:r>
      <w:r w:rsidRPr="006D68E7">
        <w:rPr>
          <w:rFonts w:asciiTheme="majorHAnsi" w:hAnsiTheme="majorHAnsi" w:cstheme="majorHAnsi"/>
          <w:b/>
        </w:rPr>
        <w:t>Frau Claudia Bach</w:t>
      </w:r>
      <w:r w:rsidRPr="006D68E7">
        <w:rPr>
          <w:rFonts w:asciiTheme="majorHAnsi" w:hAnsiTheme="majorHAnsi" w:cstheme="majorHAnsi"/>
        </w:rPr>
        <w:t xml:space="preserve"> (</w:t>
      </w:r>
      <w:hyperlink r:id="rId9" w:history="1">
        <w:r w:rsidRPr="006D68E7">
          <w:rPr>
            <w:rStyle w:val="Hyperlink"/>
            <w:rFonts w:asciiTheme="majorHAnsi" w:hAnsiTheme="majorHAnsi" w:cstheme="majorHAnsi"/>
            <w:color w:val="auto"/>
          </w:rPr>
          <w:t>c.bach@jsc-healthcare.de</w:t>
        </w:r>
      </w:hyperlink>
      <w:r w:rsidRPr="006D68E7">
        <w:rPr>
          <w:rFonts w:asciiTheme="majorHAnsi" w:hAnsiTheme="majorHAnsi" w:cstheme="majorHAnsi"/>
        </w:rPr>
        <w:t>) unter +49 (0) 69 153 258 994 und +49 (0) 173 152 86 14 jederzeit gerne zur Verfügung.</w:t>
      </w:r>
    </w:p>
    <w:p w14:paraId="334E3B11" w14:textId="77777777" w:rsidR="003D5E13" w:rsidRPr="006D68E7" w:rsidRDefault="003D5E13" w:rsidP="006A0F5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B6C1663" w14:textId="77777777" w:rsidR="006D68E7" w:rsidRDefault="006D68E7" w:rsidP="006A0F5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1CE5994" w14:textId="77777777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EAD24FF" w14:textId="77777777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  <w:b/>
        </w:rPr>
        <w:sectPr w:rsidR="009C5672" w:rsidSect="009C5672">
          <w:type w:val="continuous"/>
          <w:pgSz w:w="11906" w:h="16838"/>
          <w:pgMar w:top="1440" w:right="1133" w:bottom="0" w:left="1134" w:header="709" w:footer="130" w:gutter="0"/>
          <w:cols w:space="708"/>
          <w:docGrid w:linePitch="360"/>
        </w:sectPr>
      </w:pPr>
    </w:p>
    <w:p w14:paraId="76880B03" w14:textId="43DEA001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07BA158" w14:textId="77777777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516B9B2" w14:textId="77777777" w:rsidR="009C5672" w:rsidRDefault="009C5672" w:rsidP="006A0F5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06FACBE" w14:textId="41E97ABF" w:rsidR="006D68E7" w:rsidRPr="008E78D3" w:rsidRDefault="00C5388A" w:rsidP="006A0F5B">
      <w:pPr>
        <w:spacing w:after="0" w:line="240" w:lineRule="auto"/>
        <w:jc w:val="both"/>
        <w:sectPr w:rsidR="006D68E7" w:rsidRPr="008E78D3" w:rsidSect="006D68E7">
          <w:type w:val="continuous"/>
          <w:pgSz w:w="11906" w:h="16838"/>
          <w:pgMar w:top="1440" w:right="1133" w:bottom="0" w:left="1134" w:header="709" w:footer="130" w:gutter="0"/>
          <w:cols w:space="708"/>
          <w:docGrid w:linePitch="360"/>
        </w:sectPr>
      </w:pPr>
      <w:r w:rsidRPr="006D68E7">
        <w:rPr>
          <w:rFonts w:asciiTheme="majorHAnsi" w:hAnsiTheme="majorHAnsi" w:cstheme="majorHAnsi"/>
          <w:b/>
        </w:rPr>
        <w:t>JSC Executive Search GmbH</w:t>
      </w:r>
      <w:r w:rsidR="006A0F5B" w:rsidRPr="006D68E7">
        <w:rPr>
          <w:rFonts w:asciiTheme="majorHAnsi" w:hAnsiTheme="majorHAnsi" w:cstheme="majorHAnsi"/>
          <w:b/>
        </w:rPr>
        <w:t xml:space="preserve"> </w:t>
      </w:r>
      <w:r w:rsidR="006A0F5B" w:rsidRPr="006D68E7">
        <w:rPr>
          <w:rFonts w:asciiTheme="majorHAnsi" w:hAnsiTheme="majorHAnsi" w:cstheme="majorHAnsi"/>
        </w:rPr>
        <w:t xml:space="preserve">| </w:t>
      </w:r>
      <w:r w:rsidRPr="006D68E7">
        <w:rPr>
          <w:rFonts w:asciiTheme="majorHAnsi" w:hAnsiTheme="majorHAnsi" w:cstheme="majorHAnsi"/>
        </w:rPr>
        <w:t xml:space="preserve">TaunusTurm | </w:t>
      </w:r>
      <w:r w:rsidR="006A0F5B" w:rsidRPr="006D68E7">
        <w:rPr>
          <w:rFonts w:asciiTheme="majorHAnsi" w:hAnsiTheme="majorHAnsi" w:cstheme="majorHAnsi"/>
        </w:rPr>
        <w:t>Taunustor</w:t>
      </w:r>
      <w:r w:rsidRPr="006D68E7">
        <w:rPr>
          <w:rFonts w:asciiTheme="majorHAnsi" w:hAnsiTheme="majorHAnsi" w:cstheme="majorHAnsi"/>
        </w:rPr>
        <w:t xml:space="preserve"> 1 | 60310 Frankfurt am Main</w:t>
      </w:r>
      <w:r w:rsidR="006A0F5B" w:rsidRPr="006D68E7">
        <w:rPr>
          <w:rFonts w:asciiTheme="majorHAnsi" w:hAnsiTheme="majorHAnsi" w:cstheme="majorHAnsi"/>
        </w:rPr>
        <w:t xml:space="preserve"> </w:t>
      </w:r>
      <w:r w:rsidR="006A0F5B" w:rsidRPr="008E78D3">
        <w:rPr>
          <w:rFonts w:asciiTheme="majorHAnsi" w:hAnsiTheme="majorHAnsi" w:cstheme="majorHAnsi"/>
        </w:rPr>
        <w:t xml:space="preserve">| </w:t>
      </w:r>
      <w:hyperlink r:id="rId10" w:history="1">
        <w:r w:rsidR="001500B8" w:rsidRPr="008E78D3">
          <w:rPr>
            <w:rFonts w:asciiTheme="majorHAnsi" w:hAnsiTheme="majorHAnsi" w:cstheme="majorHAnsi"/>
          </w:rPr>
          <w:t>www.jsc-healt</w:t>
        </w:r>
        <w:r w:rsidR="001500B8" w:rsidRPr="008E78D3">
          <w:rPr>
            <w:rFonts w:asciiTheme="majorHAnsi" w:hAnsiTheme="majorHAnsi" w:cstheme="majorHAnsi"/>
          </w:rPr>
          <w:t>h</w:t>
        </w:r>
        <w:r w:rsidR="001500B8" w:rsidRPr="008E78D3">
          <w:rPr>
            <w:rFonts w:asciiTheme="majorHAnsi" w:hAnsiTheme="majorHAnsi" w:cstheme="majorHAnsi"/>
          </w:rPr>
          <w:t>care.de</w:t>
        </w:r>
      </w:hyperlink>
      <w:bookmarkEnd w:id="1"/>
    </w:p>
    <w:p w14:paraId="5F3D4A83" w14:textId="5EA58F19" w:rsidR="00B634D9" w:rsidRPr="006D68E7" w:rsidRDefault="00B634D9" w:rsidP="006A0F5B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B634D9" w:rsidRPr="006D68E7" w:rsidSect="006D68E7">
      <w:type w:val="continuous"/>
      <w:pgSz w:w="11906" w:h="16838"/>
      <w:pgMar w:top="1440" w:right="1133" w:bottom="0" w:left="1134" w:header="709" w:footer="13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EC96" w14:textId="77777777" w:rsidR="00A0255B" w:rsidRDefault="00A0255B" w:rsidP="00B634D9">
      <w:pPr>
        <w:spacing w:after="0" w:line="240" w:lineRule="auto"/>
      </w:pPr>
      <w:r>
        <w:separator/>
      </w:r>
    </w:p>
  </w:endnote>
  <w:endnote w:type="continuationSeparator" w:id="0">
    <w:p w14:paraId="2FE59995" w14:textId="77777777" w:rsidR="00A0255B" w:rsidRDefault="00A0255B" w:rsidP="00B6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DE3A4" w14:textId="77777777" w:rsidR="00A0255B" w:rsidRDefault="00A0255B" w:rsidP="00B634D9">
      <w:pPr>
        <w:spacing w:after="0" w:line="240" w:lineRule="auto"/>
      </w:pPr>
      <w:r>
        <w:separator/>
      </w:r>
    </w:p>
  </w:footnote>
  <w:footnote w:type="continuationSeparator" w:id="0">
    <w:p w14:paraId="7AF32E14" w14:textId="77777777" w:rsidR="00A0255B" w:rsidRDefault="00A0255B" w:rsidP="00B6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D67"/>
    <w:multiLevelType w:val="multilevel"/>
    <w:tmpl w:val="1CB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436C"/>
    <w:multiLevelType w:val="hybridMultilevel"/>
    <w:tmpl w:val="84B0B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8DD"/>
    <w:multiLevelType w:val="hybridMultilevel"/>
    <w:tmpl w:val="57E4193E"/>
    <w:lvl w:ilvl="0" w:tplc="5E8C7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95E5F"/>
    <w:multiLevelType w:val="hybridMultilevel"/>
    <w:tmpl w:val="5D920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45DA"/>
    <w:multiLevelType w:val="hybridMultilevel"/>
    <w:tmpl w:val="F4C49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421C70">
      <w:start w:val="1"/>
      <w:numFmt w:val="bullet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6CA3"/>
    <w:multiLevelType w:val="hybridMultilevel"/>
    <w:tmpl w:val="03DA38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57B4"/>
    <w:multiLevelType w:val="multilevel"/>
    <w:tmpl w:val="ACD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88A"/>
    <w:multiLevelType w:val="hybridMultilevel"/>
    <w:tmpl w:val="53F4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45B6"/>
    <w:multiLevelType w:val="hybridMultilevel"/>
    <w:tmpl w:val="48C65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14DB"/>
    <w:multiLevelType w:val="hybridMultilevel"/>
    <w:tmpl w:val="A1CC8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53D9"/>
    <w:multiLevelType w:val="hybridMultilevel"/>
    <w:tmpl w:val="EE32B86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B44F9"/>
    <w:multiLevelType w:val="hybridMultilevel"/>
    <w:tmpl w:val="79A8B49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64796"/>
    <w:multiLevelType w:val="hybridMultilevel"/>
    <w:tmpl w:val="0100A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85C10"/>
    <w:multiLevelType w:val="hybridMultilevel"/>
    <w:tmpl w:val="5302F0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7427"/>
    <w:multiLevelType w:val="multilevel"/>
    <w:tmpl w:val="755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F6"/>
    <w:rsid w:val="00060887"/>
    <w:rsid w:val="000E40D1"/>
    <w:rsid w:val="000F2D8E"/>
    <w:rsid w:val="000F41DB"/>
    <w:rsid w:val="001500B8"/>
    <w:rsid w:val="00165EAC"/>
    <w:rsid w:val="00174285"/>
    <w:rsid w:val="00184F7A"/>
    <w:rsid w:val="0019169F"/>
    <w:rsid w:val="00196857"/>
    <w:rsid w:val="001C1476"/>
    <w:rsid w:val="0029623A"/>
    <w:rsid w:val="002D6A45"/>
    <w:rsid w:val="002F36C1"/>
    <w:rsid w:val="003D5E13"/>
    <w:rsid w:val="00407FC7"/>
    <w:rsid w:val="00432B56"/>
    <w:rsid w:val="00480F4E"/>
    <w:rsid w:val="004971DF"/>
    <w:rsid w:val="004F601A"/>
    <w:rsid w:val="00513E80"/>
    <w:rsid w:val="0052436F"/>
    <w:rsid w:val="005442C2"/>
    <w:rsid w:val="00565D13"/>
    <w:rsid w:val="00580162"/>
    <w:rsid w:val="006027F4"/>
    <w:rsid w:val="00637867"/>
    <w:rsid w:val="00652024"/>
    <w:rsid w:val="006A0F5B"/>
    <w:rsid w:val="006C2644"/>
    <w:rsid w:val="006D42FF"/>
    <w:rsid w:val="006D68E7"/>
    <w:rsid w:val="0075095D"/>
    <w:rsid w:val="007A2034"/>
    <w:rsid w:val="008959FC"/>
    <w:rsid w:val="008A23E9"/>
    <w:rsid w:val="008A5E46"/>
    <w:rsid w:val="008B37E5"/>
    <w:rsid w:val="008E78D3"/>
    <w:rsid w:val="0094640C"/>
    <w:rsid w:val="00952B1E"/>
    <w:rsid w:val="00983866"/>
    <w:rsid w:val="0099794B"/>
    <w:rsid w:val="009B67F0"/>
    <w:rsid w:val="009C5672"/>
    <w:rsid w:val="009D572E"/>
    <w:rsid w:val="009E3E16"/>
    <w:rsid w:val="00A0255B"/>
    <w:rsid w:val="00A57993"/>
    <w:rsid w:val="00A62DFE"/>
    <w:rsid w:val="00A80C77"/>
    <w:rsid w:val="00B06C70"/>
    <w:rsid w:val="00B4521A"/>
    <w:rsid w:val="00B634D9"/>
    <w:rsid w:val="00BA02CB"/>
    <w:rsid w:val="00BA4913"/>
    <w:rsid w:val="00BB6300"/>
    <w:rsid w:val="00C0152A"/>
    <w:rsid w:val="00C0735B"/>
    <w:rsid w:val="00C26944"/>
    <w:rsid w:val="00C5388A"/>
    <w:rsid w:val="00CC583A"/>
    <w:rsid w:val="00CE3270"/>
    <w:rsid w:val="00CF253A"/>
    <w:rsid w:val="00D020F6"/>
    <w:rsid w:val="00D033E1"/>
    <w:rsid w:val="00D613AF"/>
    <w:rsid w:val="00D64229"/>
    <w:rsid w:val="00DE51E0"/>
    <w:rsid w:val="00E31947"/>
    <w:rsid w:val="00F26FFC"/>
    <w:rsid w:val="00F523EE"/>
    <w:rsid w:val="00F574AA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7D78"/>
  <w15:chartTrackingRefBased/>
  <w15:docId w15:val="{50995C38-8243-4C8B-B922-913A6F1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0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020F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0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42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09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9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30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4D9"/>
  </w:style>
  <w:style w:type="paragraph" w:styleId="Fuzeile">
    <w:name w:val="footer"/>
    <w:basedOn w:val="Standard"/>
    <w:link w:val="FuzeileZchn"/>
    <w:uiPriority w:val="99"/>
    <w:unhideWhenUsed/>
    <w:rsid w:val="00B6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4D9"/>
  </w:style>
  <w:style w:type="character" w:styleId="BesuchterLink">
    <w:name w:val="FollowedHyperlink"/>
    <w:basedOn w:val="Absatz-Standardschriftart"/>
    <w:uiPriority w:val="99"/>
    <w:semiHidden/>
    <w:unhideWhenUsed/>
    <w:rsid w:val="000F4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sc-healthcar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bach@jsc-healthcar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16EF-9B03-475B-AFBB-53F6920E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Bach</dc:creator>
  <cp:keywords/>
  <dc:description/>
  <cp:lastModifiedBy>Jörg Schättgen</cp:lastModifiedBy>
  <cp:revision>6</cp:revision>
  <cp:lastPrinted>2019-07-09T07:11:00Z</cp:lastPrinted>
  <dcterms:created xsi:type="dcterms:W3CDTF">2019-07-09T06:41:00Z</dcterms:created>
  <dcterms:modified xsi:type="dcterms:W3CDTF">2019-07-09T07:12:00Z</dcterms:modified>
</cp:coreProperties>
</file>